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D614" w14:textId="2BC2E8DB" w:rsidR="00A3066C" w:rsidRPr="00C90AF5" w:rsidRDefault="00A3066C" w:rsidP="00A3066C">
      <w:pPr>
        <w:rPr>
          <w:b/>
          <w:bCs/>
        </w:rPr>
      </w:pPr>
      <w:r w:rsidRPr="00C90AF5">
        <w:rPr>
          <w:b/>
          <w:bCs/>
        </w:rPr>
        <w:t xml:space="preserve">RUP </w:t>
      </w:r>
      <w:r w:rsidR="00031A1B">
        <w:rPr>
          <w:b/>
          <w:bCs/>
        </w:rPr>
        <w:t>Zeepstraat</w:t>
      </w:r>
      <w:r w:rsidRPr="00C90AF5">
        <w:rPr>
          <w:b/>
          <w:bCs/>
        </w:rPr>
        <w:t xml:space="preserve">– publieke raadpleging </w:t>
      </w:r>
    </w:p>
    <w:p w14:paraId="33EFC569" w14:textId="75B047A9" w:rsidR="00A3066C" w:rsidRDefault="00A3066C" w:rsidP="00A3066C">
      <w:r w:rsidRPr="00C90AF5">
        <w:t xml:space="preserve">Het gemeentebestuur heeft het voornemen om een gemeentelijk ruimtelijk uitvoeringsplan (RUP) </w:t>
      </w:r>
      <w:r w:rsidR="00031A1B">
        <w:t xml:space="preserve">Zeepstraat </w:t>
      </w:r>
      <w:r w:rsidRPr="00C90AF5">
        <w:t xml:space="preserve">op te maken. </w:t>
      </w:r>
    </w:p>
    <w:p w14:paraId="107528A3" w14:textId="77777777" w:rsidR="00A3066C" w:rsidRPr="00C90AF5" w:rsidRDefault="00A3066C" w:rsidP="00A3066C"/>
    <w:p w14:paraId="79A4A05F" w14:textId="77777777" w:rsidR="00A3066C" w:rsidRPr="00C90AF5" w:rsidRDefault="00A3066C" w:rsidP="00A3066C">
      <w:pPr>
        <w:rPr>
          <w:b/>
          <w:bCs/>
        </w:rPr>
      </w:pPr>
      <w:r w:rsidRPr="00C90AF5">
        <w:rPr>
          <w:b/>
          <w:bCs/>
        </w:rPr>
        <w:t>Eerste fase: startnota en procesnota</w:t>
      </w:r>
    </w:p>
    <w:p w14:paraId="3BA94E54" w14:textId="77777777" w:rsidR="00A3066C" w:rsidRPr="00C90AF5" w:rsidRDefault="00A3066C" w:rsidP="00A3066C">
      <w:r w:rsidRPr="00C90AF5">
        <w:t xml:space="preserve">In een eerste fase wordt </w:t>
      </w:r>
      <w:r>
        <w:t>de</w:t>
      </w:r>
      <w:r w:rsidRPr="00C90AF5">
        <w:t> </w:t>
      </w:r>
      <w:r w:rsidRPr="00C90AF5">
        <w:rPr>
          <w:b/>
          <w:bCs/>
        </w:rPr>
        <w:t>startnota</w:t>
      </w:r>
      <w:r w:rsidRPr="00C90AF5">
        <w:t> en </w:t>
      </w:r>
      <w:r w:rsidRPr="00C90AF5">
        <w:rPr>
          <w:b/>
          <w:bCs/>
        </w:rPr>
        <w:t>procesnota</w:t>
      </w:r>
      <w:r w:rsidRPr="00C90AF5">
        <w:t xml:space="preserve"> opgemaakt. De startnota omvat een analyse van de bestaande toestand en een voorstel van ontwikkelscenario voor </w:t>
      </w:r>
      <w:r>
        <w:t>deze zone</w:t>
      </w:r>
      <w:r w:rsidRPr="00C90AF5">
        <w:t xml:space="preserve">. De procesnota geeft een overzicht van de diverse stappen in de opmaak van het plan. Er is naast de publieke raadpleging ook een </w:t>
      </w:r>
      <w:r>
        <w:t>info</w:t>
      </w:r>
      <w:r w:rsidRPr="00C90AF5">
        <w:t>moment voorzien. </w:t>
      </w:r>
    </w:p>
    <w:p w14:paraId="692EC30E" w14:textId="77777777" w:rsidR="00A3066C" w:rsidRPr="00C90AF5" w:rsidRDefault="00A3066C" w:rsidP="00A3066C"/>
    <w:p w14:paraId="41FDE86C" w14:textId="77777777" w:rsidR="00A3066C" w:rsidRPr="00C90AF5" w:rsidRDefault="00A3066C" w:rsidP="00A3066C">
      <w:pPr>
        <w:rPr>
          <w:b/>
          <w:bCs/>
        </w:rPr>
      </w:pPr>
      <w:r w:rsidRPr="00C90AF5">
        <w:rPr>
          <w:b/>
          <w:bCs/>
        </w:rPr>
        <w:t>Publieke raadpleging</w:t>
      </w:r>
    </w:p>
    <w:p w14:paraId="44CA4622" w14:textId="77777777" w:rsidR="00A3066C" w:rsidRPr="00C90AF5" w:rsidRDefault="00A3066C" w:rsidP="00A3066C">
      <w:r w:rsidRPr="00C90AF5">
        <w:t>Tijdens de </w:t>
      </w:r>
      <w:r w:rsidRPr="00C90AF5">
        <w:rPr>
          <w:b/>
          <w:bCs/>
        </w:rPr>
        <w:t>publieke raadpleging</w:t>
      </w:r>
      <w:r w:rsidRPr="00C90AF5">
        <w:t xml:space="preserve"> die loopt </w:t>
      </w:r>
      <w:r w:rsidRPr="00C90AF5">
        <w:rPr>
          <w:b/>
          <w:bCs/>
        </w:rPr>
        <w:t>van </w:t>
      </w:r>
      <w:r w:rsidRPr="00D60B63">
        <w:rPr>
          <w:b/>
          <w:bCs/>
        </w:rPr>
        <w:t>12/05/2022 tot en met 11/07/2022</w:t>
      </w:r>
      <w:r>
        <w:t xml:space="preserve"> </w:t>
      </w:r>
      <w:r w:rsidRPr="00C90AF5">
        <w:t>kan iedereen de startnota en procesnota inzien en opmerkingen en suggesties overmaken aan de gemeente. Dit kan op verschillende manieren:</w:t>
      </w:r>
    </w:p>
    <w:p w14:paraId="1EF16A75" w14:textId="77777777" w:rsidR="00A3066C" w:rsidRDefault="00A3066C" w:rsidP="00A3066C">
      <w:pPr>
        <w:numPr>
          <w:ilvl w:val="0"/>
          <w:numId w:val="1"/>
        </w:numPr>
      </w:pPr>
      <w:r w:rsidRPr="00C90AF5">
        <w:t>digitaal via</w:t>
      </w:r>
      <w:r>
        <w:t xml:space="preserve"> </w:t>
      </w:r>
      <w:r w:rsidRPr="00C90AF5">
        <w:t> </w:t>
      </w:r>
      <w:hyperlink r:id="rId8" w:history="1">
        <w:r w:rsidRPr="009F5667">
          <w:rPr>
            <w:rStyle w:val="Hyperlink"/>
          </w:rPr>
          <w:t>omgeving@bilzen.be</w:t>
        </w:r>
      </w:hyperlink>
    </w:p>
    <w:p w14:paraId="2E8DD7C2" w14:textId="77777777" w:rsidR="00A3066C" w:rsidRPr="00C90AF5" w:rsidRDefault="00A3066C" w:rsidP="00A3066C">
      <w:pPr>
        <w:numPr>
          <w:ilvl w:val="0"/>
          <w:numId w:val="1"/>
        </w:numPr>
      </w:pPr>
      <w:r>
        <w:t xml:space="preserve">per brief of tegen afgifte bij SAC Bilzen, Deken </w:t>
      </w:r>
      <w:proofErr w:type="spellStart"/>
      <w:r>
        <w:t>Paquayplein</w:t>
      </w:r>
      <w:proofErr w:type="spellEnd"/>
      <w:r>
        <w:t xml:space="preserve"> 1, 3740 Bilzen.</w:t>
      </w:r>
    </w:p>
    <w:p w14:paraId="129AEB5F" w14:textId="77777777" w:rsidR="00A3066C" w:rsidRDefault="00A3066C" w:rsidP="00A3066C"/>
    <w:p w14:paraId="5C445056" w14:textId="77777777" w:rsidR="00A3066C" w:rsidRDefault="00A3066C" w:rsidP="00A3066C">
      <w:r w:rsidRPr="00D60B63">
        <w:t xml:space="preserve">De start- en procesnota liggen </w:t>
      </w:r>
      <w:r w:rsidRPr="00D60B63">
        <w:rPr>
          <w:b/>
          <w:bCs/>
        </w:rPr>
        <w:t>ter inzage</w:t>
      </w:r>
      <w:r w:rsidRPr="00D60B63">
        <w:t xml:space="preserve"> op de </w:t>
      </w:r>
      <w:r w:rsidRPr="00D60B63">
        <w:rPr>
          <w:b/>
          <w:bCs/>
        </w:rPr>
        <w:t>Dienst Omgeving</w:t>
      </w:r>
      <w:r w:rsidRPr="00D60B63">
        <w:t xml:space="preserve">, </w:t>
      </w:r>
      <w:proofErr w:type="spellStart"/>
      <w:r w:rsidRPr="00D60B63">
        <w:t>Schureveld</w:t>
      </w:r>
      <w:proofErr w:type="spellEnd"/>
      <w:r w:rsidRPr="00D60B63">
        <w:t xml:space="preserve"> 19, 3740 Bilzen. Gelieve voorafgaand een </w:t>
      </w:r>
      <w:r w:rsidRPr="00D60B63">
        <w:rPr>
          <w:b/>
          <w:bCs/>
        </w:rPr>
        <w:t>afspraak</w:t>
      </w:r>
      <w:r w:rsidRPr="00D60B63">
        <w:t xml:space="preserve"> te maken via 089 519 310.</w:t>
      </w:r>
    </w:p>
    <w:p w14:paraId="43CACF41" w14:textId="77777777" w:rsidR="00A3066C" w:rsidRPr="00704F6D" w:rsidRDefault="00A3066C" w:rsidP="00A3066C">
      <w:pPr>
        <w:rPr>
          <w:b/>
          <w:bCs/>
        </w:rPr>
      </w:pPr>
      <w:r w:rsidRPr="00704F6D">
        <w:rPr>
          <w:b/>
          <w:bCs/>
        </w:rPr>
        <w:t xml:space="preserve">De documenten kunnen ook geraadpleegd worden </w:t>
      </w:r>
      <w:r w:rsidRPr="00C90AF5">
        <w:rPr>
          <w:b/>
          <w:bCs/>
        </w:rPr>
        <w:t>in de bijlagen hieronder.</w:t>
      </w:r>
      <w:r w:rsidRPr="00704F6D">
        <w:rPr>
          <w:b/>
          <w:bCs/>
        </w:rPr>
        <w:t xml:space="preserve"> </w:t>
      </w:r>
    </w:p>
    <w:p w14:paraId="567DCC8D" w14:textId="77777777" w:rsidR="00A3066C" w:rsidRDefault="00A3066C" w:rsidP="00A3066C"/>
    <w:p w14:paraId="331D1231" w14:textId="77777777" w:rsidR="00A3066C" w:rsidRPr="00C90AF5" w:rsidRDefault="00A3066C" w:rsidP="00A3066C">
      <w:pPr>
        <w:rPr>
          <w:b/>
          <w:bCs/>
        </w:rPr>
      </w:pPr>
      <w:r w:rsidRPr="00C90AF5">
        <w:rPr>
          <w:b/>
          <w:bCs/>
        </w:rPr>
        <w:t>Participatiemoment</w:t>
      </w:r>
    </w:p>
    <w:p w14:paraId="34685E13" w14:textId="77777777" w:rsidR="00105911" w:rsidRDefault="00A3066C" w:rsidP="00105911">
      <w:r w:rsidRPr="00C90AF5">
        <w:t xml:space="preserve">Er wordt een </w:t>
      </w:r>
      <w:r w:rsidR="001B572A">
        <w:rPr>
          <w:b/>
          <w:bCs/>
        </w:rPr>
        <w:t>infomarkt</w:t>
      </w:r>
      <w:r w:rsidRPr="00C90AF5">
        <w:t xml:space="preserve"> voorzien waar je terecht kunt voor info en vragen over de start- en procesnota. </w:t>
      </w:r>
      <w:r w:rsidR="001B572A">
        <w:t xml:space="preserve">Deze infomarkt </w:t>
      </w:r>
      <w:r>
        <w:t xml:space="preserve">wordt georganiseerd op </w:t>
      </w:r>
      <w:r w:rsidR="006C71F3">
        <w:t>2 juni</w:t>
      </w:r>
      <w:r>
        <w:t xml:space="preserve"> 2022 </w:t>
      </w:r>
      <w:r w:rsidR="00105911">
        <w:t xml:space="preserve">met vrije inloop tussen 19u en 21u in CC De </w:t>
      </w:r>
      <w:proofErr w:type="spellStart"/>
      <w:r w:rsidR="00105911">
        <w:t>Kimpel</w:t>
      </w:r>
      <w:proofErr w:type="spellEnd"/>
      <w:r w:rsidR="00105911">
        <w:t>, Eikenlaan 25 te Bilzen.</w:t>
      </w:r>
    </w:p>
    <w:p w14:paraId="76C1958A" w14:textId="77777777" w:rsidR="00A3066C" w:rsidRDefault="00A3066C" w:rsidP="00A3066C"/>
    <w:p w14:paraId="7B92D1BB" w14:textId="77777777" w:rsidR="00A3066C" w:rsidRPr="00C90AF5" w:rsidRDefault="00A3066C" w:rsidP="00A3066C">
      <w:pPr>
        <w:rPr>
          <w:b/>
          <w:bCs/>
        </w:rPr>
      </w:pPr>
      <w:r w:rsidRPr="00C90AF5">
        <w:rPr>
          <w:b/>
          <w:bCs/>
        </w:rPr>
        <w:t>Bijlagen</w:t>
      </w:r>
    </w:p>
    <w:p w14:paraId="4A84E3DA" w14:textId="050099C3" w:rsidR="00A3066C" w:rsidRDefault="00A3066C" w:rsidP="00A3066C">
      <w:r>
        <w:t xml:space="preserve">- </w:t>
      </w:r>
      <w:proofErr w:type="spellStart"/>
      <w:r>
        <w:t>startnota</w:t>
      </w:r>
      <w:r w:rsidR="00105911">
        <w:t>_zeepstraat</w:t>
      </w:r>
      <w:proofErr w:type="spellEnd"/>
    </w:p>
    <w:p w14:paraId="67CE1F62" w14:textId="765010DA" w:rsidR="00C13566" w:rsidRDefault="00A3066C" w:rsidP="00A3066C">
      <w:r>
        <w:t xml:space="preserve">- </w:t>
      </w:r>
      <w:proofErr w:type="spellStart"/>
      <w:r>
        <w:t>procesnota</w:t>
      </w:r>
      <w:r w:rsidR="00105911">
        <w:t>_zeepstraat</w:t>
      </w:r>
      <w:proofErr w:type="spellEnd"/>
      <w:r w:rsidR="00105911">
        <w:t xml:space="preserve"> </w:t>
      </w:r>
    </w:p>
    <w:sectPr w:rsidR="00C1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A45"/>
    <w:multiLevelType w:val="multilevel"/>
    <w:tmpl w:val="94B8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94ADA"/>
    <w:multiLevelType w:val="multilevel"/>
    <w:tmpl w:val="9BEA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80B50"/>
    <w:multiLevelType w:val="multilevel"/>
    <w:tmpl w:val="370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C3"/>
    <w:rsid w:val="00031A1B"/>
    <w:rsid w:val="00105911"/>
    <w:rsid w:val="001B572A"/>
    <w:rsid w:val="00260BA4"/>
    <w:rsid w:val="00340AA7"/>
    <w:rsid w:val="003432A8"/>
    <w:rsid w:val="004428E0"/>
    <w:rsid w:val="00456BDC"/>
    <w:rsid w:val="0054474A"/>
    <w:rsid w:val="006936C3"/>
    <w:rsid w:val="006C71F3"/>
    <w:rsid w:val="00766AC7"/>
    <w:rsid w:val="008A2DB9"/>
    <w:rsid w:val="00A3066C"/>
    <w:rsid w:val="00B72929"/>
    <w:rsid w:val="00BC4738"/>
    <w:rsid w:val="00C13566"/>
    <w:rsid w:val="00C63949"/>
    <w:rsid w:val="00C90AF5"/>
    <w:rsid w:val="00CB7E13"/>
    <w:rsid w:val="00CD63EF"/>
    <w:rsid w:val="00D3137F"/>
    <w:rsid w:val="00D5050C"/>
    <w:rsid w:val="00D60B63"/>
    <w:rsid w:val="00E06431"/>
    <w:rsid w:val="00EC4CF1"/>
    <w:rsid w:val="00F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4268"/>
  <w15:chartTrackingRefBased/>
  <w15:docId w15:val="{691C7F99-CE31-43D6-83E5-45A78B2E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63EF"/>
    <w:pPr>
      <w:spacing w:after="0" w:line="240" w:lineRule="auto"/>
    </w:pPr>
    <w:rPr>
      <w:rFonts w:ascii="Arial" w:hAnsi="Arial" w:cs="Times New Roman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63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38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9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9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7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8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geving@bilz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B09D3BA21614A8728C24581FC1D19" ma:contentTypeVersion="13" ma:contentTypeDescription="Een nieuw document maken." ma:contentTypeScope="" ma:versionID="f4cb62f795f00e7a46a98da9f0026086">
  <xsd:schema xmlns:xsd="http://www.w3.org/2001/XMLSchema" xmlns:xs="http://www.w3.org/2001/XMLSchema" xmlns:p="http://schemas.microsoft.com/office/2006/metadata/properties" xmlns:ns2="6450b69f-c85b-4373-9121-33396e39a194" xmlns:ns3="8bcb9961-fef0-4203-806c-ebaaa1421fbf" targetNamespace="http://schemas.microsoft.com/office/2006/metadata/properties" ma:root="true" ma:fieldsID="b4ec7861d5b76e5abf86964ab4219688" ns2:_="" ns3:_="">
    <xsd:import namespace="6450b69f-c85b-4373-9121-33396e39a194"/>
    <xsd:import namespace="8bcb9961-fef0-4203-806c-ebaaa1421f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69f-c85b-4373-9121-33396e39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9961-fef0-4203-806c-ebaaa1421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6B537-1D1E-4802-AF9B-43933D871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445B-67D6-4ABD-9566-A8E387E45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039C6-8062-4DBD-88BE-B75E5C02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b69f-c85b-4373-9121-33396e39a194"/>
    <ds:schemaRef ds:uri="8bcb9961-fef0-4203-806c-ebaaa1421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Berdine Billen</dc:creator>
  <cp:keywords/>
  <dc:description/>
  <cp:lastModifiedBy>Berdine Billen</cp:lastModifiedBy>
  <cp:revision>26</cp:revision>
  <dcterms:created xsi:type="dcterms:W3CDTF">2022-05-09T10:07:00Z</dcterms:created>
  <dcterms:modified xsi:type="dcterms:W3CDTF">2022-05-09T11:45:00Z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0x010100BECB09D3BA21614A8728C24581FC1D19</vt:lpwstr>
  </property>
</Properties>
</file>